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64B020C6" w:rsidR="00A018C8" w:rsidRDefault="000A7F87" w:rsidP="00CB2308">
      <w:pPr>
        <w:pBdr>
          <w:top w:val="nil"/>
          <w:left w:val="nil"/>
          <w:bottom w:val="nil"/>
          <w:right w:val="nil"/>
          <w:between w:val="nil"/>
        </w:pBdr>
        <w:ind w:left="5387"/>
        <w:rPr>
          <w:color w:val="000000"/>
          <w:sz w:val="24"/>
          <w:szCs w:val="24"/>
        </w:rPr>
      </w:pPr>
      <w:r>
        <w:rPr>
          <w:color w:val="000000"/>
          <w:sz w:val="24"/>
          <w:szCs w:val="24"/>
        </w:rPr>
        <w:t>Заместитель д</w:t>
      </w:r>
      <w:r w:rsidR="0016567A">
        <w:rPr>
          <w:color w:val="000000"/>
          <w:sz w:val="24"/>
          <w:szCs w:val="24"/>
        </w:rPr>
        <w:t>иректор</w:t>
      </w:r>
      <w:r>
        <w:rPr>
          <w:color w:val="000000"/>
          <w:sz w:val="24"/>
          <w:szCs w:val="24"/>
        </w:rPr>
        <w:t>а</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2E53E1E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0A7F87">
        <w:rPr>
          <w:color w:val="000000"/>
          <w:sz w:val="24"/>
          <w:szCs w:val="24"/>
        </w:rPr>
        <w:t>Ковалев С.В.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2629417D"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0A7F87">
        <w:rPr>
          <w:color w:val="000000"/>
          <w:sz w:val="24"/>
          <w:szCs w:val="24"/>
        </w:rPr>
        <w:t>25</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30605FB" w14:textId="7D65B92A" w:rsidR="005D1631"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0A7F87" w:rsidRPr="000A7F87">
        <w:rPr>
          <w:b/>
          <w:color w:val="000000"/>
          <w:sz w:val="24"/>
          <w:szCs w:val="24"/>
        </w:rPr>
        <w:t xml:space="preserve">№580/26 – Реагенты и контрольный материал для анализатора физико-химических свойств мочи </w:t>
      </w:r>
      <w:proofErr w:type="spellStart"/>
      <w:r w:rsidR="000A7F87" w:rsidRPr="000A7F87">
        <w:rPr>
          <w:b/>
          <w:color w:val="000000"/>
          <w:sz w:val="24"/>
          <w:szCs w:val="24"/>
        </w:rPr>
        <w:t>Sysmex</w:t>
      </w:r>
      <w:proofErr w:type="spellEnd"/>
      <w:r w:rsidR="000A7F87" w:rsidRPr="000A7F87">
        <w:rPr>
          <w:b/>
          <w:color w:val="000000"/>
          <w:sz w:val="24"/>
          <w:szCs w:val="24"/>
        </w:rPr>
        <w:t xml:space="preserve"> UC-3500, UF-4000 Corporation, Япония</w:t>
      </w:r>
    </w:p>
    <w:p w14:paraId="427D8D6C" w14:textId="77777777" w:rsidR="000A7F87" w:rsidRDefault="000A7F87"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06D5F"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Электронный аукцион</w:t>
            </w:r>
          </w:p>
        </w:tc>
      </w:tr>
      <w:tr w:rsidR="00CB2308" w:rsidRPr="00C06D5F"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06D5F" w:rsidRDefault="000A7F87" w:rsidP="00CB2308">
            <w:pPr>
              <w:pBdr>
                <w:top w:val="nil"/>
                <w:left w:val="nil"/>
                <w:bottom w:val="nil"/>
                <w:right w:val="nil"/>
                <w:between w:val="nil"/>
              </w:pBdr>
              <w:jc w:val="both"/>
              <w:rPr>
                <w:color w:val="000000"/>
                <w:sz w:val="25"/>
                <w:szCs w:val="25"/>
              </w:rPr>
            </w:pPr>
            <w:hyperlink r:id="rId8">
              <w:r w:rsidR="00CB2308" w:rsidRPr="00C06D5F">
                <w:rPr>
                  <w:color w:val="0000FF"/>
                  <w:sz w:val="25"/>
                  <w:szCs w:val="25"/>
                  <w:u w:val="single"/>
                </w:rPr>
                <w:t>http://zakupki.butb.by</w:t>
              </w:r>
            </w:hyperlink>
          </w:p>
          <w:p w14:paraId="09EFE32C" w14:textId="77777777" w:rsidR="00CB2308" w:rsidRPr="00C06D5F" w:rsidRDefault="00CB2308" w:rsidP="00CB2308">
            <w:pPr>
              <w:pBdr>
                <w:top w:val="nil"/>
                <w:left w:val="nil"/>
                <w:bottom w:val="nil"/>
                <w:right w:val="nil"/>
                <w:between w:val="nil"/>
              </w:pBdr>
              <w:jc w:val="both"/>
              <w:rPr>
                <w:color w:val="000000"/>
                <w:sz w:val="25"/>
                <w:szCs w:val="25"/>
              </w:rPr>
            </w:pPr>
          </w:p>
        </w:tc>
      </w:tr>
      <w:tr w:rsidR="00CB2308" w:rsidRPr="00C06D5F"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C06D5F"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Закон Республики Беларусь от 13 июля 2012 года №419-З «О государственных закупках товаров (работ, услуг)» (далее – Закон);</w:t>
            </w:r>
          </w:p>
          <w:p w14:paraId="27C0FFE7"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C06D5F">
              <w:rPr>
                <w:color w:val="000000"/>
                <w:sz w:val="25"/>
                <w:szCs w:val="25"/>
              </w:rPr>
              <w:t>–</w:t>
            </w:r>
            <w:r w:rsidRPr="00C06D5F">
              <w:rPr>
                <w:color w:val="000000"/>
                <w:sz w:val="25"/>
                <w:szCs w:val="25"/>
              </w:rPr>
              <w:t xml:space="preserve"> Постановление №395);</w:t>
            </w:r>
          </w:p>
          <w:p w14:paraId="78147638"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Министерства здравоохранения Республики Беларусь от 19.05.2021 № 51 </w:t>
            </w:r>
            <w:r w:rsidRPr="00C06D5F">
              <w:rPr>
                <w:color w:val="000000"/>
                <w:sz w:val="25"/>
                <w:szCs w:val="25"/>
              </w:rPr>
              <w:br/>
              <w:t>«О порядке участия в процедурах государственных закупок незарегистрированных медицинских изделий»;</w:t>
            </w:r>
          </w:p>
          <w:p w14:paraId="09BF6EAD" w14:textId="09CB9F2F" w:rsidR="00CB2308"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C06D5F"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4. Сведения о заказчике:</w:t>
            </w:r>
          </w:p>
        </w:tc>
      </w:tr>
      <w:tr w:rsidR="00945A72" w:rsidRPr="00C06D5F"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08C74C8B" w:rsidR="00945A72" w:rsidRPr="00C06D5F" w:rsidRDefault="00945A72" w:rsidP="006E689D">
            <w:pPr>
              <w:pBdr>
                <w:top w:val="nil"/>
                <w:left w:val="nil"/>
                <w:bottom w:val="nil"/>
                <w:right w:val="nil"/>
                <w:between w:val="nil"/>
              </w:pBdr>
              <w:jc w:val="both"/>
              <w:rPr>
                <w:b/>
                <w:sz w:val="25"/>
                <w:szCs w:val="25"/>
                <w:shd w:val="clear" w:color="auto" w:fill="FFFFFF"/>
                <w:lang w:val="en-US"/>
              </w:rPr>
            </w:pPr>
            <w:r w:rsidRPr="00C06D5F">
              <w:rPr>
                <w:b/>
                <w:sz w:val="25"/>
                <w:szCs w:val="25"/>
                <w:shd w:val="clear" w:color="auto" w:fill="FFFFFF"/>
              </w:rPr>
              <w:t>Лот</w:t>
            </w:r>
            <w:r w:rsidR="008C6A91" w:rsidRPr="00C06D5F">
              <w:rPr>
                <w:b/>
                <w:sz w:val="25"/>
                <w:szCs w:val="25"/>
                <w:shd w:val="clear" w:color="auto" w:fill="FFFFFF"/>
              </w:rPr>
              <w:t>ы</w:t>
            </w:r>
            <w:r w:rsidR="00B841F3" w:rsidRPr="00C06D5F">
              <w:rPr>
                <w:b/>
                <w:sz w:val="25"/>
                <w:szCs w:val="25"/>
                <w:shd w:val="clear" w:color="auto" w:fill="FFFFFF"/>
              </w:rPr>
              <w:t xml:space="preserve"> </w:t>
            </w:r>
            <w:r w:rsidR="000A7F87">
              <w:rPr>
                <w:b/>
                <w:sz w:val="25"/>
                <w:szCs w:val="25"/>
                <w:shd w:val="clear" w:color="auto" w:fill="FFFFFF"/>
              </w:rPr>
              <w:t>260, 261</w:t>
            </w:r>
          </w:p>
        </w:tc>
      </w:tr>
      <w:tr w:rsidR="00945A72" w:rsidRPr="00C06D5F"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C06D5F" w:rsidRDefault="001D4C33" w:rsidP="00945A72">
            <w:pPr>
              <w:pBdr>
                <w:top w:val="nil"/>
                <w:left w:val="nil"/>
                <w:bottom w:val="nil"/>
                <w:right w:val="nil"/>
                <w:between w:val="nil"/>
              </w:pBdr>
              <w:jc w:val="both"/>
              <w:rPr>
                <w:bCs/>
                <w:sz w:val="25"/>
                <w:szCs w:val="25"/>
                <w:shd w:val="clear" w:color="auto" w:fill="FFFFFF"/>
              </w:rPr>
            </w:pPr>
            <w:r w:rsidRPr="00C06D5F">
              <w:rPr>
                <w:bCs/>
                <w:sz w:val="25"/>
                <w:szCs w:val="25"/>
                <w:shd w:val="clear" w:color="auto" w:fill="FFFFFF"/>
              </w:rPr>
              <w:t>Учреждение здравоохранения Брестской области (согласно приложения А)</w:t>
            </w:r>
          </w:p>
        </w:tc>
      </w:tr>
      <w:tr w:rsidR="00945A72" w:rsidRPr="00C06D5F"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945A72" w:rsidRPr="00C06D5F"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406BB8" w:rsidRPr="00C06D5F"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5. Сведения об организаторе:</w:t>
            </w:r>
          </w:p>
        </w:tc>
      </w:tr>
      <w:tr w:rsidR="00406BB8" w:rsidRPr="00C06D5F"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УП «Медтехника» г. Барановичи </w:t>
            </w:r>
          </w:p>
          <w:p w14:paraId="2997B08C" w14:textId="77777777" w:rsidR="00406BB8" w:rsidRPr="00C06D5F" w:rsidRDefault="00406BB8" w:rsidP="00406BB8">
            <w:pPr>
              <w:pBdr>
                <w:top w:val="nil"/>
                <w:left w:val="nil"/>
                <w:bottom w:val="nil"/>
                <w:right w:val="nil"/>
                <w:between w:val="nil"/>
              </w:pBdr>
              <w:jc w:val="both"/>
              <w:rPr>
                <w:color w:val="000000"/>
                <w:sz w:val="25"/>
                <w:szCs w:val="25"/>
              </w:rPr>
            </w:pPr>
          </w:p>
        </w:tc>
      </w:tr>
      <w:tr w:rsidR="00406BB8" w:rsidRPr="00C06D5F"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C06D5F" w:rsidRDefault="00406BB8" w:rsidP="00406BB8">
            <w:pPr>
              <w:jc w:val="both"/>
              <w:rPr>
                <w:sz w:val="25"/>
                <w:szCs w:val="25"/>
              </w:rPr>
            </w:pPr>
            <w:r w:rsidRPr="00C06D5F">
              <w:rPr>
                <w:sz w:val="25"/>
                <w:szCs w:val="25"/>
              </w:rPr>
              <w:t xml:space="preserve">Республика Беларусь, г. Барановичи, </w:t>
            </w:r>
          </w:p>
          <w:p w14:paraId="05CD1534" w14:textId="6F8D7EDF" w:rsidR="00406BB8" w:rsidRPr="00C06D5F" w:rsidRDefault="00406BB8" w:rsidP="00406BB8">
            <w:pPr>
              <w:pBdr>
                <w:top w:val="nil"/>
                <w:left w:val="nil"/>
                <w:bottom w:val="nil"/>
                <w:right w:val="nil"/>
                <w:between w:val="nil"/>
              </w:pBdr>
              <w:jc w:val="both"/>
              <w:rPr>
                <w:sz w:val="25"/>
                <w:szCs w:val="25"/>
              </w:rPr>
            </w:pPr>
            <w:r w:rsidRPr="00C06D5F">
              <w:rPr>
                <w:sz w:val="25"/>
                <w:szCs w:val="25"/>
              </w:rPr>
              <w:t>225406, ул. Брестская, 238/б</w:t>
            </w:r>
          </w:p>
        </w:tc>
      </w:tr>
      <w:tr w:rsidR="00406BB8" w:rsidRPr="00C06D5F"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C06D5F" w:rsidRDefault="00406BB8" w:rsidP="00406BB8">
            <w:pPr>
              <w:pBdr>
                <w:top w:val="nil"/>
                <w:left w:val="nil"/>
                <w:bottom w:val="nil"/>
                <w:right w:val="nil"/>
                <w:between w:val="nil"/>
              </w:pBdr>
              <w:jc w:val="both"/>
              <w:rPr>
                <w:sz w:val="25"/>
                <w:szCs w:val="25"/>
              </w:rPr>
            </w:pPr>
            <w:r w:rsidRPr="00C06D5F">
              <w:rPr>
                <w:sz w:val="25"/>
                <w:szCs w:val="25"/>
              </w:rPr>
              <w:t>200166567</w:t>
            </w:r>
          </w:p>
        </w:tc>
      </w:tr>
      <w:tr w:rsidR="00406BB8" w:rsidRPr="00C06D5F"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6. Контактное лицо организатора:</w:t>
            </w:r>
          </w:p>
        </w:tc>
      </w:tr>
      <w:tr w:rsidR="00406BB8" w:rsidRPr="00C06D5F"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Королько Татьяна Васильевна</w:t>
            </w:r>
          </w:p>
        </w:tc>
      </w:tr>
      <w:tr w:rsidR="00406BB8" w:rsidRPr="00C06D5F"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+375 163 41-61-18</w:t>
            </w:r>
          </w:p>
        </w:tc>
      </w:tr>
      <w:tr w:rsidR="00406BB8" w:rsidRPr="000A7F87"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C06D5F" w:rsidRDefault="00406BB8" w:rsidP="00406BB8">
            <w:pPr>
              <w:pBdr>
                <w:top w:val="nil"/>
                <w:left w:val="nil"/>
                <w:bottom w:val="nil"/>
                <w:right w:val="nil"/>
                <w:between w:val="nil"/>
              </w:pBdr>
              <w:jc w:val="both"/>
              <w:rPr>
                <w:color w:val="000000"/>
                <w:sz w:val="25"/>
                <w:szCs w:val="25"/>
                <w:lang w:val="en-US"/>
              </w:rPr>
            </w:pPr>
            <w:r w:rsidRPr="00C06D5F">
              <w:rPr>
                <w:color w:val="000000"/>
                <w:sz w:val="25"/>
                <w:szCs w:val="25"/>
                <w:lang w:val="en-US"/>
              </w:rPr>
              <w:t xml:space="preserve">e-mail: </w:t>
            </w:r>
            <w:r w:rsidRPr="00C06D5F">
              <w:rPr>
                <w:sz w:val="25"/>
                <w:szCs w:val="25"/>
                <w:lang w:val="en-US"/>
              </w:rPr>
              <w:t>market@mail.medoptik.by</w:t>
            </w:r>
          </w:p>
        </w:tc>
      </w:tr>
      <w:tr w:rsidR="00406BB8" w:rsidRPr="00C06D5F"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7. Сведения об электронном аукционе:</w:t>
            </w:r>
          </w:p>
        </w:tc>
      </w:tr>
      <w:tr w:rsidR="00406BB8" w:rsidRPr="00C06D5F"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Дата истечения срока для подготовки и </w:t>
            </w:r>
            <w:r w:rsidRPr="00C06D5F">
              <w:rPr>
                <w:color w:val="000000"/>
                <w:sz w:val="25"/>
                <w:szCs w:val="25"/>
              </w:rPr>
              <w:lastRenderedPageBreak/>
              <w:t>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C06D5F" w:rsidRDefault="00406BB8" w:rsidP="00406BB8">
            <w:pPr>
              <w:pBdr>
                <w:top w:val="nil"/>
                <w:left w:val="nil"/>
                <w:bottom w:val="nil"/>
                <w:right w:val="nil"/>
                <w:between w:val="nil"/>
              </w:pBdr>
              <w:jc w:val="both"/>
              <w:rPr>
                <w:color w:val="000000"/>
                <w:sz w:val="25"/>
                <w:szCs w:val="25"/>
                <w:highlight w:val="red"/>
              </w:rPr>
            </w:pPr>
            <w:r w:rsidRPr="00C06D5F">
              <w:rPr>
                <w:color w:val="000000"/>
                <w:sz w:val="25"/>
                <w:szCs w:val="25"/>
              </w:rPr>
              <w:lastRenderedPageBreak/>
              <w:t>Согласно аукционному приглашению</w:t>
            </w:r>
          </w:p>
        </w:tc>
      </w:tr>
      <w:tr w:rsidR="00406BB8" w:rsidRPr="00C06D5F"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аукционному приглашению</w:t>
            </w:r>
          </w:p>
        </w:tc>
      </w:tr>
      <w:tr w:rsidR="00406BB8" w:rsidRPr="00C06D5F"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C06D5F" w:rsidRDefault="00406BB8" w:rsidP="00406BB8">
            <w:pPr>
              <w:pBdr>
                <w:top w:val="nil"/>
                <w:left w:val="nil"/>
                <w:bottom w:val="nil"/>
                <w:right w:val="nil"/>
                <w:between w:val="nil"/>
              </w:pBdr>
              <w:jc w:val="both"/>
              <w:rPr>
                <w:color w:val="000000"/>
                <w:sz w:val="25"/>
                <w:szCs w:val="25"/>
              </w:rPr>
            </w:pPr>
            <w:r w:rsidRPr="00C06D5F">
              <w:rPr>
                <w:b/>
                <w:bCs/>
                <w:color w:val="000000"/>
                <w:sz w:val="25"/>
                <w:szCs w:val="25"/>
              </w:rPr>
              <w:t>Применяется (25%)</w:t>
            </w:r>
          </w:p>
        </w:tc>
      </w:tr>
      <w:tr w:rsidR="00406BB8" w:rsidRPr="00C06D5F"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C06D5F" w:rsidRDefault="00406BB8" w:rsidP="00406BB8">
            <w:pPr>
              <w:widowControl w:val="0"/>
              <w:jc w:val="both"/>
              <w:rPr>
                <w:color w:val="000000"/>
                <w:sz w:val="25"/>
                <w:szCs w:val="25"/>
              </w:rPr>
            </w:pPr>
            <w:r w:rsidRPr="00C06D5F">
              <w:rPr>
                <w:color w:val="000000"/>
                <w:sz w:val="25"/>
                <w:szCs w:val="25"/>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C06D5F" w:rsidRDefault="00406BB8" w:rsidP="00406BB8">
            <w:pPr>
              <w:widowControl w:val="0"/>
              <w:jc w:val="both"/>
              <w:rPr>
                <w:color w:val="000000"/>
                <w:sz w:val="25"/>
                <w:szCs w:val="25"/>
              </w:rPr>
            </w:pPr>
            <w:r w:rsidRPr="00C06D5F">
              <w:rPr>
                <w:color w:val="000000"/>
                <w:sz w:val="25"/>
                <w:szCs w:val="25"/>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C06D5F" w:rsidRDefault="00406BB8" w:rsidP="00406BB8">
            <w:pPr>
              <w:widowControl w:val="0"/>
              <w:jc w:val="both"/>
              <w:rPr>
                <w:color w:val="000000"/>
                <w:sz w:val="25"/>
                <w:szCs w:val="25"/>
              </w:rPr>
            </w:pPr>
            <w:r w:rsidRPr="00C06D5F">
              <w:rPr>
                <w:color w:val="000000"/>
                <w:sz w:val="25"/>
                <w:szCs w:val="25"/>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C06D5F" w:rsidRDefault="00406BB8" w:rsidP="00406BB8">
            <w:pPr>
              <w:widowControl w:val="0"/>
              <w:jc w:val="both"/>
              <w:rPr>
                <w:color w:val="000000"/>
                <w:sz w:val="25"/>
                <w:szCs w:val="25"/>
              </w:rPr>
            </w:pPr>
            <w:r w:rsidRPr="00C06D5F">
              <w:rPr>
                <w:color w:val="000000"/>
                <w:sz w:val="25"/>
                <w:szCs w:val="25"/>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C06D5F">
              <w:rPr>
                <w:color w:val="000000"/>
                <w:sz w:val="25"/>
                <w:szCs w:val="25"/>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C06D5F" w:rsidRDefault="00406BB8" w:rsidP="00406BB8">
            <w:pPr>
              <w:widowControl w:val="0"/>
              <w:jc w:val="both"/>
              <w:rPr>
                <w:color w:val="000000"/>
                <w:sz w:val="25"/>
                <w:szCs w:val="25"/>
              </w:rPr>
            </w:pPr>
            <w:r w:rsidRPr="00C06D5F">
              <w:rPr>
                <w:color w:val="000000"/>
                <w:sz w:val="25"/>
                <w:szCs w:val="25"/>
              </w:rPr>
              <w:t>от 22 июля 2003 г. № 226-З «О валютном регулировании и валютном контроле».</w:t>
            </w:r>
          </w:p>
          <w:p w14:paraId="02BD2F94"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w:t>
            </w:r>
          </w:p>
          <w:p w14:paraId="2ED70421" w14:textId="77777777" w:rsidR="00406BB8" w:rsidRPr="00C06D5F" w:rsidRDefault="00406BB8" w:rsidP="00406BB8">
            <w:pPr>
              <w:widowControl w:val="0"/>
              <w:jc w:val="both"/>
              <w:rPr>
                <w:color w:val="000000"/>
                <w:sz w:val="25"/>
                <w:szCs w:val="25"/>
              </w:rPr>
            </w:pPr>
            <w:r w:rsidRPr="00C06D5F">
              <w:rPr>
                <w:color w:val="000000"/>
                <w:sz w:val="25"/>
                <w:szCs w:val="25"/>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C06D5F" w:rsidRDefault="00406BB8" w:rsidP="00406BB8">
            <w:pPr>
              <w:widowControl w:val="0"/>
              <w:jc w:val="both"/>
              <w:rPr>
                <w:color w:val="000000"/>
                <w:sz w:val="25"/>
                <w:szCs w:val="25"/>
              </w:rPr>
            </w:pPr>
            <w:r w:rsidRPr="00C06D5F">
              <w:rPr>
                <w:color w:val="000000"/>
                <w:sz w:val="25"/>
                <w:szCs w:val="25"/>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C06D5F" w:rsidRDefault="00406BB8" w:rsidP="00406BB8">
            <w:pPr>
              <w:widowControl w:val="0"/>
              <w:jc w:val="both"/>
              <w:rPr>
                <w:color w:val="000000"/>
                <w:sz w:val="25"/>
                <w:szCs w:val="25"/>
              </w:rPr>
            </w:pPr>
            <w:r w:rsidRPr="00C06D5F">
              <w:rPr>
                <w:color w:val="000000"/>
                <w:sz w:val="25"/>
                <w:szCs w:val="25"/>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C06D5F" w:rsidRDefault="00406BB8" w:rsidP="00406BB8">
            <w:pPr>
              <w:widowControl w:val="0"/>
              <w:jc w:val="both"/>
              <w:rPr>
                <w:color w:val="000000"/>
                <w:sz w:val="25"/>
                <w:szCs w:val="25"/>
              </w:rPr>
            </w:pPr>
            <w:r w:rsidRPr="00C06D5F">
              <w:rPr>
                <w:color w:val="000000"/>
                <w:sz w:val="25"/>
                <w:szCs w:val="25"/>
              </w:rPr>
              <w:t xml:space="preserve">5) юридическое или физическое лицо, в том </w:t>
            </w:r>
            <w:r w:rsidRPr="00C06D5F">
              <w:rPr>
                <w:color w:val="000000"/>
                <w:sz w:val="25"/>
                <w:szCs w:val="25"/>
              </w:rPr>
              <w:lastRenderedPageBreak/>
              <w:t xml:space="preserve">числе индивидуальный предприниматель, являющееся участником-победителем, с учетом положений </w:t>
            </w:r>
          </w:p>
          <w:p w14:paraId="0F8EC878" w14:textId="77777777" w:rsidR="00406BB8" w:rsidRPr="00C06D5F" w:rsidRDefault="00406BB8" w:rsidP="00406BB8">
            <w:pPr>
              <w:widowControl w:val="0"/>
              <w:jc w:val="both"/>
              <w:rPr>
                <w:color w:val="000000"/>
                <w:sz w:val="25"/>
                <w:szCs w:val="25"/>
              </w:rPr>
            </w:pPr>
            <w:r w:rsidRPr="00C06D5F">
              <w:rPr>
                <w:color w:val="000000"/>
                <w:sz w:val="25"/>
                <w:szCs w:val="25"/>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C06D5F" w:rsidRDefault="00406BB8" w:rsidP="00406BB8">
            <w:pPr>
              <w:widowControl w:val="0"/>
              <w:jc w:val="both"/>
              <w:rPr>
                <w:color w:val="000000"/>
                <w:sz w:val="25"/>
                <w:szCs w:val="25"/>
              </w:rPr>
            </w:pPr>
            <w:r w:rsidRPr="00C06D5F">
              <w:rPr>
                <w:color w:val="000000"/>
                <w:sz w:val="25"/>
                <w:szCs w:val="25"/>
              </w:rPr>
              <w:t>с участниками по той же части (лоту)), допущенными к оценке и сравнению предложений;</w:t>
            </w:r>
          </w:p>
          <w:p w14:paraId="5F141B21"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установлено только в отношении участника-победителя. </w:t>
            </w:r>
          </w:p>
          <w:p w14:paraId="21619B94" w14:textId="77777777" w:rsidR="00406BB8" w:rsidRPr="00C06D5F" w:rsidRDefault="00406BB8" w:rsidP="00406BB8">
            <w:pPr>
              <w:widowControl w:val="0"/>
              <w:jc w:val="both"/>
              <w:rPr>
                <w:color w:val="000000"/>
                <w:sz w:val="25"/>
                <w:szCs w:val="25"/>
              </w:rPr>
            </w:pPr>
            <w:r w:rsidRPr="00C06D5F">
              <w:rPr>
                <w:color w:val="000000"/>
                <w:sz w:val="25"/>
                <w:szCs w:val="25"/>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C06D5F" w:rsidRDefault="00406BB8" w:rsidP="00406BB8">
            <w:pPr>
              <w:widowControl w:val="0"/>
              <w:jc w:val="both"/>
              <w:rPr>
                <w:color w:val="000000"/>
                <w:sz w:val="25"/>
                <w:szCs w:val="25"/>
              </w:rPr>
            </w:pPr>
            <w:r w:rsidRPr="00C06D5F">
              <w:rPr>
                <w:color w:val="000000"/>
                <w:sz w:val="25"/>
                <w:szCs w:val="25"/>
              </w:rPr>
              <w:t xml:space="preserve">о том, что все участники (а если </w:t>
            </w:r>
          </w:p>
          <w:p w14:paraId="11B1C43D" w14:textId="77777777" w:rsidR="00406BB8" w:rsidRPr="00C06D5F" w:rsidRDefault="00406BB8" w:rsidP="00406BB8">
            <w:pPr>
              <w:widowControl w:val="0"/>
              <w:jc w:val="both"/>
              <w:rPr>
                <w:color w:val="000000"/>
                <w:sz w:val="25"/>
                <w:szCs w:val="25"/>
              </w:rPr>
            </w:pPr>
            <w:r w:rsidRPr="00C06D5F">
              <w:rPr>
                <w:color w:val="000000"/>
                <w:sz w:val="25"/>
                <w:szCs w:val="25"/>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C06D5F" w:rsidRDefault="00406BB8" w:rsidP="00406BB8">
            <w:pPr>
              <w:widowControl w:val="0"/>
              <w:jc w:val="both"/>
              <w:rPr>
                <w:color w:val="000000"/>
                <w:sz w:val="25"/>
                <w:szCs w:val="25"/>
              </w:rPr>
            </w:pPr>
            <w:r w:rsidRPr="00C06D5F">
              <w:rPr>
                <w:color w:val="000000"/>
                <w:sz w:val="25"/>
                <w:szCs w:val="25"/>
              </w:rPr>
              <w:t xml:space="preserve">либо о том, что среди таких участников имеется лицо, </w:t>
            </w:r>
          </w:p>
          <w:p w14:paraId="0D176B78" w14:textId="77777777" w:rsidR="00406BB8" w:rsidRPr="00C06D5F" w:rsidRDefault="00406BB8" w:rsidP="00406BB8">
            <w:pPr>
              <w:widowControl w:val="0"/>
              <w:jc w:val="both"/>
              <w:rPr>
                <w:color w:val="000000"/>
                <w:sz w:val="25"/>
                <w:szCs w:val="25"/>
              </w:rPr>
            </w:pPr>
            <w:r w:rsidRPr="00C06D5F">
              <w:rPr>
                <w:color w:val="000000"/>
                <w:sz w:val="25"/>
                <w:szCs w:val="25"/>
              </w:rPr>
              <w:t xml:space="preserve">не аффилированное с ним. </w:t>
            </w:r>
          </w:p>
          <w:p w14:paraId="56829869" w14:textId="77777777" w:rsidR="00406BB8" w:rsidRPr="00C06D5F" w:rsidRDefault="00406BB8" w:rsidP="00406BB8">
            <w:pPr>
              <w:widowControl w:val="0"/>
              <w:jc w:val="both"/>
              <w:rPr>
                <w:color w:val="000000"/>
                <w:sz w:val="25"/>
                <w:szCs w:val="25"/>
              </w:rPr>
            </w:pPr>
            <w:r w:rsidRPr="00C06D5F">
              <w:rPr>
                <w:color w:val="000000"/>
                <w:sz w:val="25"/>
                <w:szCs w:val="25"/>
              </w:rPr>
              <w:t xml:space="preserve">При исчислении указанного срока </w:t>
            </w:r>
          </w:p>
          <w:p w14:paraId="6B1DC85D" w14:textId="77777777" w:rsidR="00406BB8" w:rsidRPr="00C06D5F" w:rsidRDefault="00406BB8" w:rsidP="00406BB8">
            <w:pPr>
              <w:widowControl w:val="0"/>
              <w:jc w:val="both"/>
              <w:rPr>
                <w:color w:val="000000"/>
                <w:sz w:val="25"/>
                <w:szCs w:val="25"/>
              </w:rPr>
            </w:pPr>
            <w:r w:rsidRPr="00C06D5F">
              <w:rPr>
                <w:color w:val="000000"/>
                <w:sz w:val="25"/>
                <w:szCs w:val="25"/>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C06D5F" w:rsidRDefault="00406BB8" w:rsidP="00406BB8">
            <w:pPr>
              <w:widowControl w:val="0"/>
              <w:jc w:val="both"/>
              <w:rPr>
                <w:color w:val="000000"/>
                <w:sz w:val="25"/>
                <w:szCs w:val="25"/>
              </w:rPr>
            </w:pPr>
            <w:r w:rsidRPr="00C06D5F">
              <w:rPr>
                <w:color w:val="000000"/>
                <w:sz w:val="25"/>
                <w:szCs w:val="25"/>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C06D5F" w:rsidRDefault="00406BB8" w:rsidP="00406BB8">
            <w:pPr>
              <w:widowControl w:val="0"/>
              <w:jc w:val="both"/>
              <w:rPr>
                <w:color w:val="000000"/>
                <w:sz w:val="25"/>
                <w:szCs w:val="25"/>
              </w:rPr>
            </w:pPr>
            <w:r w:rsidRPr="00C06D5F">
              <w:rPr>
                <w:color w:val="000000"/>
                <w:sz w:val="25"/>
                <w:szCs w:val="25"/>
              </w:rPr>
              <w:t xml:space="preserve">7) юридическое лицо или индивидуальный </w:t>
            </w:r>
            <w:r w:rsidRPr="00C06D5F">
              <w:rPr>
                <w:color w:val="000000"/>
                <w:sz w:val="25"/>
                <w:szCs w:val="25"/>
              </w:rPr>
              <w:lastRenderedPageBreak/>
              <w:t>предприниматель не должны являться заказчиком проводимой процедуры государственной закупки;</w:t>
            </w:r>
          </w:p>
          <w:p w14:paraId="241DD76A"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C06D5F" w:rsidRDefault="00406BB8" w:rsidP="00406BB8">
            <w:pPr>
              <w:widowControl w:val="0"/>
              <w:jc w:val="both"/>
              <w:rPr>
                <w:color w:val="000000"/>
                <w:sz w:val="25"/>
                <w:szCs w:val="25"/>
              </w:rPr>
            </w:pPr>
            <w:r w:rsidRPr="00C06D5F">
              <w:rPr>
                <w:color w:val="000000"/>
                <w:sz w:val="25"/>
                <w:szCs w:val="25"/>
              </w:rPr>
              <w:t>8) физическое лицо не должно являться работником заказчика.</w:t>
            </w:r>
          </w:p>
          <w:p w14:paraId="016527FF"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C06D5F" w:rsidRDefault="00406BB8" w:rsidP="00406BB8">
            <w:pPr>
              <w:widowControl w:val="0"/>
              <w:jc w:val="both"/>
              <w:rPr>
                <w:color w:val="000000"/>
                <w:sz w:val="25"/>
                <w:szCs w:val="25"/>
              </w:rPr>
            </w:pPr>
            <w:r w:rsidRPr="00C06D5F">
              <w:rPr>
                <w:color w:val="000000"/>
                <w:sz w:val="25"/>
                <w:szCs w:val="25"/>
              </w:rPr>
              <w:t xml:space="preserve">9) юридическое лицо не должно находиться </w:t>
            </w:r>
          </w:p>
          <w:p w14:paraId="68D95E59" w14:textId="77777777" w:rsidR="00406BB8" w:rsidRPr="00C06D5F" w:rsidRDefault="00406BB8" w:rsidP="00406BB8">
            <w:pPr>
              <w:widowControl w:val="0"/>
              <w:jc w:val="both"/>
              <w:rPr>
                <w:color w:val="000000"/>
                <w:sz w:val="25"/>
                <w:szCs w:val="25"/>
              </w:rPr>
            </w:pPr>
            <w:r w:rsidRPr="00C06D5F">
              <w:rPr>
                <w:color w:val="000000"/>
                <w:sz w:val="25"/>
                <w:szCs w:val="25"/>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C06D5F" w:rsidRDefault="00406BB8" w:rsidP="00406BB8">
            <w:pPr>
              <w:widowControl w:val="0"/>
              <w:jc w:val="both"/>
              <w:rPr>
                <w:color w:val="000000"/>
                <w:sz w:val="25"/>
                <w:szCs w:val="25"/>
              </w:rPr>
            </w:pPr>
            <w:r w:rsidRPr="00C06D5F">
              <w:rPr>
                <w:color w:val="000000"/>
                <w:sz w:val="25"/>
                <w:szCs w:val="25"/>
              </w:rPr>
              <w:t xml:space="preserve">10) в отношении юридического лица </w:t>
            </w:r>
          </w:p>
          <w:p w14:paraId="3ABDA1EA" w14:textId="77777777" w:rsidR="00406BB8" w:rsidRPr="00C06D5F" w:rsidRDefault="00406BB8" w:rsidP="00406BB8">
            <w:pPr>
              <w:widowControl w:val="0"/>
              <w:jc w:val="both"/>
              <w:rPr>
                <w:color w:val="000000"/>
                <w:sz w:val="25"/>
                <w:szCs w:val="25"/>
              </w:rPr>
            </w:pPr>
            <w:r w:rsidRPr="00C06D5F">
              <w:rPr>
                <w:color w:val="000000"/>
                <w:sz w:val="25"/>
                <w:szCs w:val="25"/>
              </w:rPr>
              <w:t>и индивидуального предпринимателя не должно быть возбуждено производство по делу о банкротстве.</w:t>
            </w:r>
          </w:p>
          <w:p w14:paraId="17F96AC6"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C06D5F" w:rsidRDefault="00406BB8" w:rsidP="00406BB8">
            <w:pPr>
              <w:widowControl w:val="0"/>
              <w:jc w:val="both"/>
              <w:rPr>
                <w:color w:val="000000"/>
                <w:sz w:val="25"/>
                <w:szCs w:val="25"/>
              </w:rPr>
            </w:pPr>
            <w:r w:rsidRPr="00C06D5F">
              <w:rPr>
                <w:color w:val="000000"/>
                <w:sz w:val="25"/>
                <w:szCs w:val="25"/>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C06D5F" w:rsidRDefault="00406BB8" w:rsidP="00406BB8">
            <w:pPr>
              <w:widowControl w:val="0"/>
              <w:jc w:val="both"/>
              <w:rPr>
                <w:color w:val="000000"/>
                <w:sz w:val="25"/>
                <w:szCs w:val="25"/>
              </w:rPr>
            </w:pPr>
          </w:p>
          <w:p w14:paraId="4DDB3540" w14:textId="77777777" w:rsidR="00406BB8" w:rsidRPr="00C06D5F" w:rsidRDefault="00406BB8" w:rsidP="00406BB8">
            <w:pPr>
              <w:widowControl w:val="0"/>
              <w:jc w:val="both"/>
              <w:rPr>
                <w:color w:val="000000"/>
                <w:sz w:val="25"/>
                <w:szCs w:val="25"/>
              </w:rPr>
            </w:pPr>
            <w:r w:rsidRPr="00C06D5F">
              <w:rPr>
                <w:color w:val="000000"/>
                <w:sz w:val="25"/>
                <w:szCs w:val="25"/>
              </w:rPr>
              <w:t>К участникам процедур государственных закупок устанавливаются следующие дополнительные требования:</w:t>
            </w:r>
          </w:p>
          <w:p w14:paraId="6D96A666" w14:textId="77777777" w:rsidR="00406BB8" w:rsidRPr="00C06D5F" w:rsidRDefault="00406BB8" w:rsidP="00406BB8">
            <w:pPr>
              <w:widowControl w:val="0"/>
              <w:jc w:val="both"/>
              <w:rPr>
                <w:color w:val="000000"/>
                <w:sz w:val="25"/>
                <w:szCs w:val="25"/>
              </w:rPr>
            </w:pPr>
            <w:r w:rsidRPr="00C06D5F">
              <w:rPr>
                <w:color w:val="000000"/>
                <w:sz w:val="25"/>
                <w:szCs w:val="25"/>
              </w:rPr>
              <w:t xml:space="preserve">1) физическое лицо, в том числе индивидуальный предприниматель, - </w:t>
            </w:r>
            <w:r w:rsidRPr="00C06D5F">
              <w:rPr>
                <w:color w:val="000000"/>
                <w:sz w:val="25"/>
                <w:szCs w:val="25"/>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C06D5F" w:rsidRDefault="00406BB8" w:rsidP="00406BB8">
            <w:pPr>
              <w:widowControl w:val="0"/>
              <w:jc w:val="both"/>
              <w:rPr>
                <w:color w:val="000000"/>
                <w:sz w:val="25"/>
                <w:szCs w:val="25"/>
              </w:rPr>
            </w:pPr>
            <w:r w:rsidRPr="00C06D5F">
              <w:rPr>
                <w:color w:val="000000"/>
                <w:sz w:val="25"/>
                <w:szCs w:val="25"/>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C06D5F" w:rsidRDefault="00406BB8" w:rsidP="00406BB8">
            <w:pPr>
              <w:widowControl w:val="0"/>
              <w:jc w:val="both"/>
              <w:rPr>
                <w:color w:val="000000"/>
                <w:sz w:val="25"/>
                <w:szCs w:val="25"/>
              </w:rPr>
            </w:pPr>
            <w:r w:rsidRPr="00C06D5F">
              <w:rPr>
                <w:color w:val="000000"/>
                <w:sz w:val="25"/>
                <w:szCs w:val="25"/>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C06D5F" w:rsidRDefault="00406BB8" w:rsidP="00406BB8">
            <w:pPr>
              <w:widowControl w:val="0"/>
              <w:jc w:val="both"/>
              <w:rPr>
                <w:color w:val="000000"/>
                <w:sz w:val="25"/>
                <w:szCs w:val="25"/>
              </w:rPr>
            </w:pPr>
            <w:r w:rsidRPr="00C06D5F">
              <w:rPr>
                <w:color w:val="000000"/>
                <w:sz w:val="25"/>
                <w:szCs w:val="25"/>
              </w:rPr>
              <w:t>424 - 426, 429 – 432 и 455 Уголовного кодекса Республики Беларусь;</w:t>
            </w:r>
          </w:p>
          <w:p w14:paraId="02EC8AB2"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C06D5F" w:rsidRDefault="00406BB8" w:rsidP="00406BB8">
            <w:pPr>
              <w:widowControl w:val="0"/>
              <w:jc w:val="both"/>
              <w:rPr>
                <w:color w:val="000000"/>
                <w:sz w:val="25"/>
                <w:szCs w:val="25"/>
              </w:rPr>
            </w:pPr>
            <w:r w:rsidRPr="00C06D5F">
              <w:rPr>
                <w:color w:val="000000"/>
                <w:sz w:val="25"/>
                <w:szCs w:val="25"/>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w:t>
            </w:r>
            <w:r w:rsidRPr="00C06D5F">
              <w:rPr>
                <w:color w:val="000000"/>
                <w:sz w:val="25"/>
                <w:szCs w:val="25"/>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C06D5F" w:rsidRDefault="00406BB8" w:rsidP="00406BB8">
            <w:pPr>
              <w:widowControl w:val="0"/>
              <w:jc w:val="both"/>
              <w:rPr>
                <w:color w:val="000000"/>
                <w:sz w:val="25"/>
                <w:szCs w:val="25"/>
              </w:rPr>
            </w:pPr>
            <w:r w:rsidRPr="00C06D5F">
              <w:rPr>
                <w:color w:val="000000"/>
                <w:sz w:val="25"/>
                <w:szCs w:val="25"/>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C06D5F" w:rsidRDefault="00406BB8" w:rsidP="00406BB8">
            <w:pPr>
              <w:jc w:val="both"/>
              <w:rPr>
                <w:color w:val="000000"/>
                <w:sz w:val="25"/>
                <w:szCs w:val="25"/>
              </w:rPr>
            </w:pPr>
            <w:r w:rsidRPr="00C06D5F">
              <w:rPr>
                <w:color w:val="000000"/>
                <w:sz w:val="25"/>
                <w:szCs w:val="25"/>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C06D5F" w:rsidRDefault="00406BB8" w:rsidP="00406BB8">
            <w:pPr>
              <w:jc w:val="both"/>
              <w:rPr>
                <w:color w:val="000000"/>
                <w:sz w:val="25"/>
                <w:szCs w:val="25"/>
              </w:rPr>
            </w:pPr>
          </w:p>
          <w:p w14:paraId="3D65FE89" w14:textId="4B19E828" w:rsidR="00406BB8" w:rsidRPr="00C06D5F" w:rsidRDefault="00406BB8" w:rsidP="00406BB8">
            <w:pPr>
              <w:ind w:firstLine="567"/>
              <w:jc w:val="both"/>
              <w:rPr>
                <w:sz w:val="25"/>
                <w:szCs w:val="25"/>
              </w:rPr>
            </w:pPr>
            <w:r w:rsidRPr="00C06D5F">
              <w:rPr>
                <w:color w:val="000000"/>
                <w:sz w:val="25"/>
                <w:szCs w:val="25"/>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C06D5F"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Согласно порядку оплаты услуг организатора по организации электронного аукциона </w:t>
            </w:r>
            <w:r w:rsidRPr="00C06D5F">
              <w:rPr>
                <w:b/>
                <w:sz w:val="25"/>
                <w:szCs w:val="25"/>
              </w:rPr>
              <w:t>(приложение 14)</w:t>
            </w:r>
            <w:r w:rsidRPr="00C06D5F">
              <w:rPr>
                <w:sz w:val="25"/>
                <w:szCs w:val="25"/>
              </w:rPr>
              <w:t xml:space="preserve"> к настоящим аукционным документам).</w:t>
            </w:r>
          </w:p>
          <w:p w14:paraId="6BC706F4" w14:textId="0C85F416" w:rsidR="00406BB8" w:rsidRPr="00C06D5F" w:rsidRDefault="00406BB8" w:rsidP="00406BB8">
            <w:pPr>
              <w:pBdr>
                <w:top w:val="nil"/>
                <w:left w:val="nil"/>
                <w:bottom w:val="nil"/>
                <w:right w:val="nil"/>
                <w:between w:val="nil"/>
              </w:pBdr>
              <w:jc w:val="both"/>
              <w:rPr>
                <w:b/>
                <w:color w:val="000000"/>
                <w:sz w:val="25"/>
                <w:szCs w:val="25"/>
              </w:rPr>
            </w:pPr>
            <w:r w:rsidRPr="00C06D5F">
              <w:rPr>
                <w:b/>
                <w:bCs/>
                <w:color w:val="000000"/>
                <w:sz w:val="25"/>
                <w:szCs w:val="25"/>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C06D5F"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lastRenderedPageBreak/>
              <w:t>Сведения о предмете государственной закупки</w:t>
            </w:r>
          </w:p>
        </w:tc>
      </w:tr>
      <w:tr w:rsidR="00406BB8" w:rsidRPr="00C06D5F"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AE4A5A4"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t>Лот №</w:t>
            </w:r>
            <w:r w:rsidR="000A7F87">
              <w:rPr>
                <w:b/>
                <w:color w:val="000000"/>
                <w:sz w:val="25"/>
                <w:szCs w:val="25"/>
              </w:rPr>
              <w:t>260</w:t>
            </w:r>
          </w:p>
        </w:tc>
      </w:tr>
      <w:tr w:rsidR="00406BB8" w:rsidRPr="00C06D5F"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75434F04" w:rsidR="00406BB8" w:rsidRPr="00C06D5F" w:rsidRDefault="000A7F87" w:rsidP="00C06D5F">
            <w:pPr>
              <w:pBdr>
                <w:top w:val="nil"/>
                <w:left w:val="nil"/>
                <w:bottom w:val="nil"/>
                <w:right w:val="nil"/>
                <w:between w:val="nil"/>
              </w:pBdr>
              <w:jc w:val="both"/>
              <w:rPr>
                <w:color w:val="000000"/>
                <w:sz w:val="25"/>
                <w:szCs w:val="25"/>
              </w:rPr>
            </w:pPr>
            <w:r w:rsidRPr="000A7F87">
              <w:rPr>
                <w:bCs/>
                <w:sz w:val="25"/>
                <w:szCs w:val="25"/>
              </w:rPr>
              <w:t xml:space="preserve">Реагенты для анализатора физико-химических свойств мочи </w:t>
            </w:r>
            <w:proofErr w:type="spellStart"/>
            <w:r w:rsidRPr="000A7F87">
              <w:rPr>
                <w:bCs/>
                <w:sz w:val="25"/>
                <w:szCs w:val="25"/>
              </w:rPr>
              <w:t>Sysmex</w:t>
            </w:r>
            <w:proofErr w:type="spellEnd"/>
            <w:r w:rsidRPr="000A7F87">
              <w:rPr>
                <w:bCs/>
                <w:sz w:val="25"/>
                <w:szCs w:val="25"/>
              </w:rPr>
              <w:t xml:space="preserve"> UC-3500, UF-4000 Corporation, Япония</w:t>
            </w:r>
          </w:p>
        </w:tc>
      </w:tr>
      <w:tr w:rsidR="00406BB8" w:rsidRPr="00C06D5F"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C06D5F" w:rsidRDefault="00406BB8" w:rsidP="00406BB8">
            <w:pPr>
              <w:pBdr>
                <w:top w:val="nil"/>
                <w:left w:val="nil"/>
                <w:bottom w:val="nil"/>
                <w:right w:val="nil"/>
                <w:between w:val="nil"/>
              </w:pBdr>
              <w:rPr>
                <w:bCs/>
                <w:sz w:val="25"/>
                <w:szCs w:val="25"/>
              </w:rPr>
            </w:pPr>
            <w:r w:rsidRPr="00C06D5F">
              <w:rPr>
                <w:bCs/>
                <w:sz w:val="25"/>
                <w:szCs w:val="25"/>
              </w:rPr>
              <w:t>ДА</w:t>
            </w:r>
          </w:p>
        </w:tc>
      </w:tr>
      <w:tr w:rsidR="00406BB8" w:rsidRPr="00C06D5F"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CCF9CB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3BC5E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C06D5F" w:rsidRDefault="00406BB8" w:rsidP="00406BB8">
            <w:pPr>
              <w:pBdr>
                <w:top w:val="nil"/>
                <w:left w:val="nil"/>
                <w:bottom w:val="nil"/>
                <w:right w:val="nil"/>
                <w:between w:val="nil"/>
              </w:pBdr>
              <w:rPr>
                <w:b/>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406BB8" w:rsidRPr="00C06D5F"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C06D5F" w:rsidRDefault="00406BB8" w:rsidP="00406BB8">
            <w:pPr>
              <w:pBdr>
                <w:top w:val="nil"/>
                <w:left w:val="nil"/>
                <w:bottom w:val="nil"/>
                <w:right w:val="nil"/>
                <w:between w:val="nil"/>
              </w:pBdr>
              <w:jc w:val="both"/>
              <w:rPr>
                <w:color w:val="000000"/>
                <w:sz w:val="25"/>
                <w:szCs w:val="25"/>
              </w:rPr>
            </w:pPr>
            <w:r w:rsidRPr="00C06D5F">
              <w:rPr>
                <w:sz w:val="25"/>
                <w:szCs w:val="25"/>
              </w:rPr>
              <w:t>20.59.52.100</w:t>
            </w:r>
          </w:p>
        </w:tc>
      </w:tr>
      <w:tr w:rsidR="00406BB8" w:rsidRPr="00C06D5F"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C06D5F" w:rsidRDefault="00BA46EB" w:rsidP="00406BB8">
            <w:pPr>
              <w:pBdr>
                <w:top w:val="nil"/>
                <w:left w:val="nil"/>
                <w:bottom w:val="nil"/>
                <w:right w:val="nil"/>
                <w:between w:val="nil"/>
              </w:pBdr>
              <w:jc w:val="both"/>
              <w:rPr>
                <w:color w:val="000000"/>
                <w:sz w:val="25"/>
                <w:szCs w:val="25"/>
              </w:rPr>
            </w:pPr>
            <w:r>
              <w:rPr>
                <w:bCs/>
                <w:sz w:val="25"/>
                <w:szCs w:val="25"/>
              </w:rPr>
              <w:t>1 комплект</w:t>
            </w:r>
          </w:p>
        </w:tc>
      </w:tr>
      <w:tr w:rsidR="00406BB8" w:rsidRPr="00C06D5F"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78AE5A1" w:rsidR="00406BB8" w:rsidRPr="00C06D5F" w:rsidRDefault="000A7F87" w:rsidP="00406BB8">
            <w:pPr>
              <w:pBdr>
                <w:top w:val="nil"/>
                <w:left w:val="nil"/>
                <w:bottom w:val="nil"/>
                <w:right w:val="nil"/>
                <w:between w:val="nil"/>
              </w:pBdr>
              <w:jc w:val="both"/>
              <w:rPr>
                <w:bCs/>
                <w:color w:val="000000"/>
                <w:sz w:val="25"/>
                <w:szCs w:val="25"/>
              </w:rPr>
            </w:pPr>
            <w:r w:rsidRPr="000A7F87">
              <w:rPr>
                <w:bCs/>
                <w:sz w:val="25"/>
                <w:szCs w:val="25"/>
              </w:rPr>
              <w:t>1923145,36</w:t>
            </w:r>
          </w:p>
        </w:tc>
      </w:tr>
      <w:tr w:rsidR="00406BB8" w:rsidRPr="00C06D5F"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C06D5F" w:rsidRDefault="00406BB8" w:rsidP="00406BB8">
            <w:pPr>
              <w:pBdr>
                <w:top w:val="nil"/>
                <w:left w:val="nil"/>
                <w:bottom w:val="nil"/>
                <w:right w:val="nil"/>
                <w:between w:val="nil"/>
              </w:pBdr>
              <w:jc w:val="both"/>
              <w:rPr>
                <w:bCs/>
                <w:sz w:val="25"/>
                <w:szCs w:val="25"/>
              </w:rPr>
            </w:pPr>
            <w:r w:rsidRPr="00C06D5F">
              <w:rPr>
                <w:bCs/>
                <w:sz w:val="25"/>
                <w:szCs w:val="25"/>
                <w:lang w:val="en-US"/>
              </w:rPr>
              <w:t>BYN</w:t>
            </w:r>
          </w:p>
        </w:tc>
      </w:tr>
      <w:tr w:rsidR="00406BB8" w:rsidRPr="00C06D5F"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406BB8" w:rsidRPr="00C06D5F"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35E3BB94" w14:textId="77777777" w:rsidR="00406BB8" w:rsidRPr="00C06D5F" w:rsidRDefault="00406BB8" w:rsidP="00406BB8">
            <w:pPr>
              <w:pBdr>
                <w:top w:val="nil"/>
                <w:left w:val="nil"/>
                <w:bottom w:val="nil"/>
                <w:right w:val="nil"/>
                <w:between w:val="nil"/>
              </w:pBdr>
              <w:jc w:val="both"/>
              <w:rPr>
                <w:color w:val="000000"/>
                <w:sz w:val="25"/>
                <w:szCs w:val="25"/>
              </w:rPr>
            </w:pPr>
          </w:p>
        </w:tc>
      </w:tr>
      <w:tr w:rsidR="008C6A91" w:rsidRPr="00C06D5F"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418450A6"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0A7F87">
              <w:rPr>
                <w:b/>
                <w:bCs/>
                <w:color w:val="000000"/>
                <w:sz w:val="25"/>
                <w:szCs w:val="25"/>
              </w:rPr>
              <w:t>261</w:t>
            </w:r>
          </w:p>
        </w:tc>
      </w:tr>
      <w:tr w:rsidR="008C6A91" w:rsidRPr="00C06D5F"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1A05911" w14:textId="77777777" w:rsidR="000A7F87" w:rsidRPr="000A7F87" w:rsidRDefault="000A7F87" w:rsidP="000A7F87">
            <w:pPr>
              <w:pBdr>
                <w:top w:val="nil"/>
                <w:left w:val="nil"/>
                <w:bottom w:val="nil"/>
                <w:right w:val="nil"/>
                <w:between w:val="nil"/>
              </w:pBdr>
              <w:jc w:val="both"/>
              <w:rPr>
                <w:bCs/>
                <w:sz w:val="25"/>
                <w:szCs w:val="25"/>
              </w:rPr>
            </w:pPr>
            <w:r w:rsidRPr="000A7F87">
              <w:rPr>
                <w:bCs/>
                <w:sz w:val="25"/>
                <w:szCs w:val="25"/>
              </w:rPr>
              <w:t xml:space="preserve">Контрольный материал к анализатору физико-химических свойств мочи </w:t>
            </w:r>
            <w:proofErr w:type="spellStart"/>
            <w:r w:rsidRPr="000A7F87">
              <w:rPr>
                <w:bCs/>
                <w:sz w:val="25"/>
                <w:szCs w:val="25"/>
              </w:rPr>
              <w:t>Sysmex</w:t>
            </w:r>
            <w:proofErr w:type="spellEnd"/>
            <w:r w:rsidRPr="000A7F87">
              <w:rPr>
                <w:bCs/>
                <w:sz w:val="25"/>
                <w:szCs w:val="25"/>
              </w:rPr>
              <w:t xml:space="preserve"> UC-3500, UF-4000 Corporation, Япония </w:t>
            </w:r>
          </w:p>
          <w:p w14:paraId="21BD9DCF" w14:textId="4F8596AD" w:rsidR="008C6A91" w:rsidRPr="00C06D5F" w:rsidRDefault="000A7F87" w:rsidP="000A7F87">
            <w:pPr>
              <w:pBdr>
                <w:top w:val="nil"/>
                <w:left w:val="nil"/>
                <w:bottom w:val="nil"/>
                <w:right w:val="nil"/>
                <w:between w:val="nil"/>
              </w:pBdr>
              <w:jc w:val="both"/>
              <w:rPr>
                <w:color w:val="000000"/>
                <w:sz w:val="25"/>
                <w:szCs w:val="25"/>
              </w:rPr>
            </w:pPr>
            <w:r w:rsidRPr="000A7F87">
              <w:rPr>
                <w:bCs/>
                <w:sz w:val="25"/>
                <w:szCs w:val="25"/>
              </w:rPr>
              <w:t>(гарантийное обслуживание)</w:t>
            </w:r>
          </w:p>
        </w:tc>
      </w:tr>
      <w:tr w:rsidR="008C6A91" w:rsidRPr="00C06D5F"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AF972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2E99C22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w:t>
            </w:r>
            <w:r w:rsidRPr="00C06D5F">
              <w:rPr>
                <w:color w:val="000000"/>
                <w:sz w:val="25"/>
                <w:szCs w:val="25"/>
              </w:rPr>
              <w:lastRenderedPageBreak/>
              <w:t>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181CA28B" w:rsidR="008C6A91" w:rsidRPr="00C06D5F" w:rsidRDefault="00BA46EB" w:rsidP="008C6A91">
            <w:pPr>
              <w:pBdr>
                <w:top w:val="nil"/>
                <w:left w:val="nil"/>
                <w:bottom w:val="nil"/>
                <w:right w:val="nil"/>
                <w:between w:val="nil"/>
              </w:pBdr>
              <w:jc w:val="both"/>
              <w:rPr>
                <w:color w:val="000000"/>
                <w:sz w:val="25"/>
                <w:szCs w:val="25"/>
              </w:rPr>
            </w:pPr>
            <w:r>
              <w:rPr>
                <w:bCs/>
                <w:sz w:val="25"/>
                <w:szCs w:val="25"/>
              </w:rPr>
              <w:t>1 комплект</w:t>
            </w:r>
          </w:p>
        </w:tc>
      </w:tr>
      <w:tr w:rsidR="008C6A91" w:rsidRPr="00C06D5F"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377851CB" w:rsidR="008C6A91" w:rsidRPr="00C06D5F" w:rsidRDefault="000A7F87" w:rsidP="008C6A91">
            <w:pPr>
              <w:pBdr>
                <w:top w:val="nil"/>
                <w:left w:val="nil"/>
                <w:bottom w:val="nil"/>
                <w:right w:val="nil"/>
                <w:between w:val="nil"/>
              </w:pBdr>
              <w:jc w:val="both"/>
              <w:rPr>
                <w:color w:val="000000"/>
                <w:sz w:val="25"/>
                <w:szCs w:val="25"/>
              </w:rPr>
            </w:pPr>
            <w:r w:rsidRPr="000A7F87">
              <w:rPr>
                <w:bCs/>
                <w:sz w:val="25"/>
                <w:szCs w:val="25"/>
              </w:rPr>
              <w:t>222219,52</w:t>
            </w:r>
          </w:p>
        </w:tc>
      </w:tr>
      <w:tr w:rsidR="008C6A91" w:rsidRPr="00C06D5F"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4220B488" w14:textId="77777777" w:rsidR="008C6A91" w:rsidRPr="00C06D5F" w:rsidRDefault="008C6A91" w:rsidP="008C6A91">
            <w:pPr>
              <w:pBdr>
                <w:top w:val="nil"/>
                <w:left w:val="nil"/>
                <w:bottom w:val="nil"/>
                <w:right w:val="nil"/>
                <w:between w:val="nil"/>
              </w:pBdr>
              <w:jc w:val="both"/>
              <w:rPr>
                <w:color w:val="000000"/>
                <w:sz w:val="25"/>
                <w:szCs w:val="25"/>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w:t>
      </w:r>
      <w:r w:rsidRPr="00F505EF">
        <w:rPr>
          <w:color w:val="000000"/>
          <w:sz w:val="24"/>
          <w:szCs w:val="24"/>
        </w:rPr>
        <w:lastRenderedPageBreak/>
        <w:t>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lastRenderedPageBreak/>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 xml:space="preserve">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w:t>
      </w:r>
      <w:r w:rsidRPr="00F505EF">
        <w:rPr>
          <w:color w:val="000000"/>
          <w:sz w:val="24"/>
          <w:szCs w:val="24"/>
        </w:rPr>
        <w:lastRenderedPageBreak/>
        <w:t>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lastRenderedPageBreak/>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lastRenderedPageBreak/>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xml:space="preserve">, выдаваемый </w:t>
      </w:r>
      <w:r w:rsidRPr="00F505EF">
        <w:rPr>
          <w:color w:val="000000"/>
          <w:sz w:val="24"/>
          <w:szCs w:val="24"/>
        </w:rPr>
        <w:lastRenderedPageBreak/>
        <w:t>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w:t>
      </w:r>
      <w:r w:rsidRPr="008632D9">
        <w:rPr>
          <w:sz w:val="24"/>
          <w:szCs w:val="24"/>
        </w:rPr>
        <w:lastRenderedPageBreak/>
        <w:t xml:space="preserve">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w:t>
      </w:r>
      <w:r w:rsidR="00A018C8" w:rsidRPr="003445E2">
        <w:rPr>
          <w:sz w:val="24"/>
          <w:szCs w:val="24"/>
        </w:rPr>
        <w:lastRenderedPageBreak/>
        <w:t xml:space="preserve">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lastRenderedPageBreak/>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0A7F87"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461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F87"/>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6114"/>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36</Pages>
  <Words>12057</Words>
  <Characters>68725</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350</cp:revision>
  <cp:lastPrinted>2026-08-25T05:26:00Z</cp:lastPrinted>
  <dcterms:created xsi:type="dcterms:W3CDTF">2022-12-01T07:02:00Z</dcterms:created>
  <dcterms:modified xsi:type="dcterms:W3CDTF">2026-08-25T05:26:00Z</dcterms:modified>
</cp:coreProperties>
</file>